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540114085-N-2020 z dnia 29-06-2020 r. </w:t>
      </w:r>
    </w:p>
    <w:p w:rsidR="005C4D47" w:rsidRPr="005C4D47" w:rsidRDefault="005C4D47" w:rsidP="005C4D47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lang w:eastAsia="pl-PL"/>
        </w:rPr>
        <w:t>Słupsk: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555491-N-2020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26/06/2020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Szkoła Policji w Słupsku, Krajowy numer identyfikacyjny 77070295800000, ul. ul. Kilińskiego  42, 76-200  Słupsk, woj. pomorskie, państwo Polska, tel. 598 417 558, e-mail zamowienia.publiczne@spslupsk.policja.gov.pl, faks 598 417 559.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5C4D47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): http://www.slupsk.szkolapolicji.gov.pl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C4D47" w:rsidRPr="005C4D47" w:rsidRDefault="005C4D47" w:rsidP="005C4D4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III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1.3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Wykonawca spełni warunek jeżeli wykaże, że: –wykonał w okresie ostatnich trzech lat przed upływem terminu składania ofert, a jeżeli okres prowadzenia działalności jest krótszy – w tym okresie, a w przypadku świadczeń okresowych lub ciągłych również wykonuje, co najmniej jedną dostawę produktów mleczarskich.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C4D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5C4D47">
        <w:rPr>
          <w:rFonts w:ascii="Tahoma" w:eastAsia="Times New Roman" w:hAnsi="Tahoma" w:cs="Tahoma"/>
          <w:sz w:val="18"/>
          <w:szCs w:val="18"/>
          <w:lang w:eastAsia="pl-PL"/>
        </w:rPr>
        <w:t xml:space="preserve">Wykonawca spełni warunek jeżeli wykaże, że: –wykonał w okresie ostatnich trzech lat przed upływem terminu składania ofert, a jeżeli okres prowadzenia działalności jest krótszy – w tym okresie, a w przypadku świadczeń okresowych lub ciągłych również wykonuje, co najmniej jedną dostawę artykułów spożywczych będących przedmiotem zamówienia. </w:t>
      </w:r>
    </w:p>
    <w:p w:rsidR="00367850" w:rsidRDefault="00367850">
      <w:bookmarkStart w:id="0" w:name="_GoBack"/>
      <w:bookmarkEnd w:id="0"/>
    </w:p>
    <w:sectPr w:rsidR="0036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47"/>
    <w:rsid w:val="00367850"/>
    <w:rsid w:val="005C4D47"/>
    <w:rsid w:val="007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</cp:revision>
  <dcterms:created xsi:type="dcterms:W3CDTF">2020-06-29T09:06:00Z</dcterms:created>
  <dcterms:modified xsi:type="dcterms:W3CDTF">2020-06-29T09:08:00Z</dcterms:modified>
</cp:coreProperties>
</file>